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6219" w:type="dxa"/>
        <w:tblInd w:w="4457" w:type="dxa"/>
        <w:tblCellMar>
          <w:top w:w="22" w:type="dxa"/>
          <w:left w:w="0" w:type="dxa"/>
          <w:bottom w:w="0" w:type="dxa"/>
          <w:right w:w="0" w:type="dxa"/>
        </w:tblCellMar>
        <w:tblLook w:val="04A0" w:firstRow="1" w:lastRow="0" w:firstColumn="1" w:lastColumn="0" w:noHBand="0" w:noVBand="1"/>
      </w:tblPr>
      <w:tblGrid>
        <w:gridCol w:w="3854"/>
        <w:gridCol w:w="2365"/>
      </w:tblGrid>
      <w:tr w:rsidR="004E5C35" w14:paraId="39604996" w14:textId="77777777">
        <w:trPr>
          <w:trHeight w:val="787"/>
        </w:trPr>
        <w:tc>
          <w:tcPr>
            <w:tcW w:w="3854" w:type="dxa"/>
            <w:tcBorders>
              <w:top w:val="nil"/>
              <w:left w:val="nil"/>
              <w:bottom w:val="nil"/>
              <w:right w:val="nil"/>
            </w:tcBorders>
          </w:tcPr>
          <w:p w14:paraId="6F1C9B86" w14:textId="3F0E3E88" w:rsidR="004E5C35" w:rsidRDefault="004A573C">
            <w:pPr>
              <w:spacing w:after="0"/>
              <w:ind w:left="136"/>
            </w:pPr>
            <w:r>
              <w:rPr>
                <w:rFonts w:ascii="Times New Roman" w:eastAsia="Times New Roman" w:hAnsi="Times New Roman" w:cs="Times New Roman"/>
                <w:b/>
              </w:rPr>
              <w:t xml:space="preserve">Village of </w:t>
            </w:r>
            <w:proofErr w:type="spellStart"/>
            <w:r w:rsidR="00922C35">
              <w:rPr>
                <w:rFonts w:ascii="Times New Roman" w:eastAsia="Times New Roman" w:hAnsi="Times New Roman" w:cs="Times New Roman"/>
                <w:b/>
              </w:rPr>
              <w:t>MunseyPark</w:t>
            </w:r>
            <w:proofErr w:type="spellEnd"/>
          </w:p>
          <w:p w14:paraId="3787575F" w14:textId="2BCB564A" w:rsidR="004E5C35" w:rsidRDefault="00922C35">
            <w:pPr>
              <w:spacing w:after="7"/>
            </w:pPr>
            <w:r>
              <w:t>1777 Northern Boulevard</w:t>
            </w:r>
          </w:p>
          <w:p w14:paraId="5E2F9C5F" w14:textId="77777777" w:rsidR="004E5C35" w:rsidRDefault="004A573C">
            <w:pPr>
              <w:spacing w:after="0"/>
              <w:ind w:left="62"/>
            </w:pPr>
            <w:r>
              <w:rPr>
                <w:rFonts w:ascii="Times New Roman" w:eastAsia="Times New Roman" w:hAnsi="Times New Roman" w:cs="Times New Roman"/>
                <w:b/>
              </w:rPr>
              <w:t>Manhasset, NY 11030</w:t>
            </w:r>
          </w:p>
        </w:tc>
        <w:tc>
          <w:tcPr>
            <w:tcW w:w="2365" w:type="dxa"/>
            <w:tcBorders>
              <w:top w:val="nil"/>
              <w:left w:val="nil"/>
              <w:bottom w:val="nil"/>
              <w:right w:val="nil"/>
            </w:tcBorders>
            <w:vAlign w:val="bottom"/>
          </w:tcPr>
          <w:p w14:paraId="638EBF94" w14:textId="77777777" w:rsidR="004E5C35" w:rsidRDefault="004A573C">
            <w:pPr>
              <w:spacing w:after="0"/>
              <w:jc w:val="both"/>
            </w:pPr>
            <w:proofErr w:type="gramStart"/>
            <w:r>
              <w:rPr>
                <w:rFonts w:ascii="Times New Roman" w:eastAsia="Times New Roman" w:hAnsi="Times New Roman" w:cs="Times New Roman"/>
                <w:b/>
              </w:rPr>
              <w:t>AD:_</w:t>
            </w:r>
            <w:proofErr w:type="gramEnd"/>
            <w:r>
              <w:rPr>
                <w:rFonts w:ascii="Times New Roman" w:eastAsia="Times New Roman" w:hAnsi="Times New Roman" w:cs="Times New Roman"/>
                <w:b/>
              </w:rPr>
              <w:t xml:space="preserve">_____  ED:_______ </w:t>
            </w:r>
          </w:p>
          <w:p w14:paraId="76586D26" w14:textId="77777777" w:rsidR="004E5C35" w:rsidRDefault="004A573C">
            <w:pPr>
              <w:spacing w:after="0"/>
            </w:pPr>
            <w:r>
              <w:rPr>
                <w:rFonts w:ascii="Times New Roman" w:eastAsia="Times New Roman" w:hAnsi="Times New Roman" w:cs="Times New Roman"/>
                <w:b/>
                <w:sz w:val="16"/>
              </w:rPr>
              <w:t>Clerk Use only</w:t>
            </w:r>
          </w:p>
        </w:tc>
      </w:tr>
    </w:tbl>
    <w:p w14:paraId="3DF3BFDB" w14:textId="26C9916A" w:rsidR="004E5C35" w:rsidRDefault="004A573C">
      <w:pPr>
        <w:spacing w:after="33"/>
        <w:ind w:left="4"/>
        <w:jc w:val="center"/>
      </w:pPr>
      <w:r>
        <w:rPr>
          <w:rFonts w:ascii="Times New Roman" w:eastAsia="Times New Roman" w:hAnsi="Times New Roman" w:cs="Times New Roman"/>
          <w:b/>
        </w:rPr>
        <w:t xml:space="preserve">(516) </w:t>
      </w:r>
      <w:r w:rsidR="00922C35">
        <w:rPr>
          <w:rFonts w:ascii="Times New Roman" w:eastAsia="Times New Roman" w:hAnsi="Times New Roman" w:cs="Times New Roman"/>
          <w:b/>
        </w:rPr>
        <w:t>365-7790</w:t>
      </w:r>
    </w:p>
    <w:p w14:paraId="4B140F85" w14:textId="6D1D9A3B" w:rsidR="004E5C35" w:rsidRDefault="004A573C">
      <w:pPr>
        <w:spacing w:after="170"/>
        <w:ind w:right="451"/>
        <w:jc w:val="center"/>
      </w:pPr>
      <w:r>
        <w:rPr>
          <w:rFonts w:ascii="Times New Roman" w:eastAsia="Times New Roman" w:hAnsi="Times New Roman" w:cs="Times New Roman"/>
          <w:b/>
        </w:rPr>
        <w:t xml:space="preserve">        </w:t>
      </w:r>
      <w:r>
        <w:rPr>
          <w:rFonts w:ascii="Times New Roman" w:eastAsia="Times New Roman" w:hAnsi="Times New Roman" w:cs="Times New Roman"/>
          <w:b/>
          <w:color w:val="0000FF"/>
          <w:u w:val="single" w:color="0000FF"/>
        </w:rPr>
        <w:t>www.</w:t>
      </w:r>
      <w:r w:rsidR="00922C35">
        <w:rPr>
          <w:rFonts w:ascii="Times New Roman" w:eastAsia="Times New Roman" w:hAnsi="Times New Roman" w:cs="Times New Roman"/>
          <w:b/>
          <w:color w:val="0000FF"/>
          <w:u w:val="single" w:color="0000FF"/>
        </w:rPr>
        <w:t>munseypark.org</w:t>
      </w:r>
      <w:r w:rsidR="00922C35">
        <w:t xml:space="preserve"> </w:t>
      </w:r>
    </w:p>
    <w:p w14:paraId="5BA44EC9" w14:textId="0D550451" w:rsidR="004E5C35" w:rsidRDefault="004A573C">
      <w:pPr>
        <w:spacing w:after="142"/>
        <w:ind w:left="2380"/>
      </w:pPr>
      <w:r>
        <w:rPr>
          <w:noProof/>
        </w:rPr>
        <w:drawing>
          <wp:anchor distT="0" distB="0" distL="114300" distR="114300" simplePos="0" relativeHeight="251658240" behindDoc="0" locked="0" layoutInCell="1" allowOverlap="0" wp14:anchorId="624D84D0" wp14:editId="52ED0BD5">
            <wp:simplePos x="0" y="0"/>
            <wp:positionH relativeFrom="page">
              <wp:posOffset>912270</wp:posOffset>
            </wp:positionH>
            <wp:positionV relativeFrom="page">
              <wp:posOffset>2309696</wp:posOffset>
            </wp:positionV>
            <wp:extent cx="6854825" cy="7272020"/>
            <wp:effectExtent l="0" t="0" r="0" b="0"/>
            <wp:wrapTopAndBottom/>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4"/>
                    <a:stretch>
                      <a:fillRect/>
                    </a:stretch>
                  </pic:blipFill>
                  <pic:spPr>
                    <a:xfrm>
                      <a:off x="0" y="0"/>
                      <a:ext cx="6854825" cy="7272020"/>
                    </a:xfrm>
                    <a:prstGeom prst="rect">
                      <a:avLst/>
                    </a:prstGeom>
                  </pic:spPr>
                </pic:pic>
              </a:graphicData>
            </a:graphic>
          </wp:anchor>
        </w:drawing>
      </w:r>
      <w:r>
        <w:rPr>
          <w:rFonts w:ascii="Times New Roman" w:eastAsia="Times New Roman" w:hAnsi="Times New Roman" w:cs="Times New Roman"/>
          <w:b/>
          <w:u w:val="single" w:color="000000"/>
        </w:rPr>
        <w:t xml:space="preserve">VILLAGE OF </w:t>
      </w:r>
      <w:r w:rsidR="00922C35">
        <w:rPr>
          <w:rFonts w:ascii="Times New Roman" w:eastAsia="Times New Roman" w:hAnsi="Times New Roman" w:cs="Times New Roman"/>
          <w:b/>
          <w:u w:val="single" w:color="000000"/>
        </w:rPr>
        <w:t>MUNSEY PARK</w:t>
      </w:r>
      <w:r>
        <w:rPr>
          <w:rFonts w:ascii="Times New Roman" w:eastAsia="Times New Roman" w:hAnsi="Times New Roman" w:cs="Times New Roman"/>
          <w:b/>
          <w:u w:val="single" w:color="000000"/>
        </w:rPr>
        <w:t xml:space="preserve"> </w:t>
      </w:r>
      <w:r>
        <w:rPr>
          <w:rFonts w:ascii="Times New Roman" w:eastAsia="Times New Roman" w:hAnsi="Times New Roman" w:cs="Times New Roman"/>
          <w:b/>
          <w:u w:val="single" w:color="000000"/>
        </w:rPr>
        <w:t>ABSENTEE BALLOT APPLICATION</w:t>
      </w:r>
    </w:p>
    <w:p w14:paraId="496F5D52" w14:textId="77777777" w:rsidR="004E5C35" w:rsidRDefault="004A573C">
      <w:pPr>
        <w:spacing w:after="208"/>
        <w:ind w:right="388"/>
        <w:jc w:val="center"/>
      </w:pPr>
      <w:r>
        <w:rPr>
          <w:rFonts w:ascii="Times New Roman" w:eastAsia="Times New Roman" w:hAnsi="Times New Roman" w:cs="Times New Roman"/>
          <w:b/>
          <w:sz w:val="18"/>
        </w:rPr>
        <w:t xml:space="preserve"> Please print clearly. </w:t>
      </w:r>
      <w:r>
        <w:rPr>
          <w:rFonts w:ascii="Times New Roman" w:eastAsia="Times New Roman" w:hAnsi="Times New Roman" w:cs="Times New Roman"/>
          <w:sz w:val="18"/>
        </w:rPr>
        <w:t xml:space="preserve">See detailed instructions on back. </w:t>
      </w:r>
    </w:p>
    <w:p w14:paraId="505BE6A2" w14:textId="77777777" w:rsidR="004E5C35" w:rsidRDefault="004A573C">
      <w:pPr>
        <w:spacing w:after="0" w:line="252" w:lineRule="auto"/>
        <w:jc w:val="both"/>
      </w:pPr>
      <w:r>
        <w:rPr>
          <w:rFonts w:ascii="Times New Roman" w:eastAsia="Times New Roman" w:hAnsi="Times New Roman" w:cs="Times New Roman"/>
          <w:sz w:val="20"/>
        </w:rPr>
        <w:t xml:space="preserve">This </w:t>
      </w:r>
      <w:r>
        <w:rPr>
          <w:rFonts w:ascii="Times New Roman" w:eastAsia="Times New Roman" w:hAnsi="Times New Roman" w:cs="Times New Roman"/>
          <w:b/>
          <w:sz w:val="20"/>
        </w:rPr>
        <w:t>application</w:t>
      </w:r>
      <w:r>
        <w:rPr>
          <w:rFonts w:ascii="Times New Roman" w:eastAsia="Times New Roman" w:hAnsi="Times New Roman" w:cs="Times New Roman"/>
          <w:sz w:val="20"/>
        </w:rPr>
        <w:t xml:space="preserve"> must either be personally delivered to the Village Administrator</w:t>
      </w:r>
      <w:r>
        <w:rPr>
          <w:rFonts w:ascii="Times New Roman" w:eastAsia="Times New Roman" w:hAnsi="Times New Roman" w:cs="Times New Roman"/>
          <w:sz w:val="20"/>
        </w:rPr>
        <w:t xml:space="preserve"> not later than the day before the </w:t>
      </w:r>
      <w:proofErr w:type="gramStart"/>
      <w:r>
        <w:rPr>
          <w:rFonts w:ascii="Times New Roman" w:eastAsia="Times New Roman" w:hAnsi="Times New Roman" w:cs="Times New Roman"/>
          <w:sz w:val="20"/>
        </w:rPr>
        <w:t>election, or</w:t>
      </w:r>
      <w:proofErr w:type="gramEnd"/>
      <w:r>
        <w:rPr>
          <w:rFonts w:ascii="Times New Roman" w:eastAsia="Times New Roman" w:hAnsi="Times New Roman" w:cs="Times New Roman"/>
          <w:sz w:val="20"/>
        </w:rPr>
        <w:t xml:space="preserve"> postmarked by a governmental postal service not later than the 7</w:t>
      </w:r>
      <w:r>
        <w:rPr>
          <w:rFonts w:ascii="Times New Roman" w:eastAsia="Times New Roman" w:hAnsi="Times New Roman" w:cs="Times New Roman"/>
          <w:sz w:val="20"/>
          <w:vertAlign w:val="superscript"/>
        </w:rPr>
        <w:t xml:space="preserve">th </w:t>
      </w:r>
      <w:r>
        <w:rPr>
          <w:rFonts w:ascii="Times New Roman" w:eastAsia="Times New Roman" w:hAnsi="Times New Roman" w:cs="Times New Roman"/>
          <w:sz w:val="20"/>
        </w:rPr>
        <w:t xml:space="preserve">day before Election Day. The </w:t>
      </w:r>
      <w:r>
        <w:rPr>
          <w:rFonts w:ascii="Times New Roman" w:eastAsia="Times New Roman" w:hAnsi="Times New Roman" w:cs="Times New Roman"/>
          <w:b/>
          <w:sz w:val="20"/>
        </w:rPr>
        <w:t>ballot</w:t>
      </w:r>
      <w:r>
        <w:rPr>
          <w:rFonts w:ascii="Times New Roman" w:eastAsia="Times New Roman" w:hAnsi="Times New Roman" w:cs="Times New Roman"/>
          <w:sz w:val="20"/>
        </w:rPr>
        <w:t xml:space="preserve"> itself must be personally delivered to the Village Administrator no later than the close of polls on Elec</w:t>
      </w:r>
      <w:r>
        <w:rPr>
          <w:rFonts w:ascii="Times New Roman" w:eastAsia="Times New Roman" w:hAnsi="Times New Roman" w:cs="Times New Roman"/>
          <w:sz w:val="20"/>
        </w:rPr>
        <w:t>tion Day.</w:t>
      </w:r>
      <w:r>
        <w:br w:type="page"/>
      </w:r>
    </w:p>
    <w:p w14:paraId="70ABB881" w14:textId="77777777" w:rsidR="004E5C35" w:rsidRDefault="004A573C">
      <w:pPr>
        <w:spacing w:after="186" w:line="255" w:lineRule="auto"/>
        <w:ind w:left="-5" w:hanging="10"/>
      </w:pPr>
      <w:r>
        <w:rPr>
          <w:rFonts w:ascii="Times New Roman" w:eastAsia="Times New Roman" w:hAnsi="Times New Roman" w:cs="Times New Roman"/>
          <w:b/>
          <w:sz w:val="24"/>
        </w:rPr>
        <w:lastRenderedPageBreak/>
        <w:t xml:space="preserve">INSTRUCTIONS: </w:t>
      </w:r>
    </w:p>
    <w:p w14:paraId="06D21D09" w14:textId="77777777" w:rsidR="004E5C35" w:rsidRDefault="004A573C">
      <w:pPr>
        <w:spacing w:after="5" w:line="255" w:lineRule="auto"/>
        <w:ind w:left="-5" w:hanging="10"/>
      </w:pPr>
      <w:r>
        <w:rPr>
          <w:rFonts w:ascii="Times New Roman" w:eastAsia="Times New Roman" w:hAnsi="Times New Roman" w:cs="Times New Roman"/>
          <w:b/>
          <w:sz w:val="24"/>
        </w:rPr>
        <w:t xml:space="preserve">Who may apply for an absentee ballot? </w:t>
      </w:r>
      <w:r>
        <w:rPr>
          <w:rFonts w:ascii="Times New Roman" w:eastAsia="Times New Roman" w:hAnsi="Times New Roman" w:cs="Times New Roman"/>
          <w:sz w:val="24"/>
        </w:rPr>
        <w:t xml:space="preserve">  </w:t>
      </w:r>
    </w:p>
    <w:p w14:paraId="45B09299" w14:textId="77777777" w:rsidR="004E5C35" w:rsidRDefault="004A573C">
      <w:pPr>
        <w:spacing w:after="212" w:line="235" w:lineRule="auto"/>
        <w:ind w:left="-5" w:right="55" w:hanging="10"/>
      </w:pPr>
      <w:r>
        <w:rPr>
          <w:rFonts w:ascii="Times New Roman" w:eastAsia="Times New Roman" w:hAnsi="Times New Roman" w:cs="Times New Roman"/>
          <w:sz w:val="24"/>
        </w:rPr>
        <w:t xml:space="preserve">Each person must apply for themselves. It is a felony to make a false statement in an application for an absentee ballot, to attempt to cast an illegal ballot, or to help anyone to cast an illegal ballot.   </w:t>
      </w:r>
    </w:p>
    <w:p w14:paraId="21F4D77E" w14:textId="77777777" w:rsidR="004E5C35" w:rsidRDefault="004A573C">
      <w:pPr>
        <w:spacing w:after="5" w:line="255" w:lineRule="auto"/>
        <w:ind w:left="-5" w:hanging="10"/>
      </w:pPr>
      <w:r>
        <w:rPr>
          <w:rFonts w:ascii="Times New Roman" w:eastAsia="Times New Roman" w:hAnsi="Times New Roman" w:cs="Times New Roman"/>
          <w:b/>
          <w:sz w:val="24"/>
        </w:rPr>
        <w:t xml:space="preserve">Where and when to return your application: </w:t>
      </w:r>
      <w:r>
        <w:rPr>
          <w:rFonts w:ascii="Times New Roman" w:eastAsia="Times New Roman" w:hAnsi="Times New Roman" w:cs="Times New Roman"/>
          <w:sz w:val="24"/>
        </w:rPr>
        <w:t xml:space="preserve">  </w:t>
      </w:r>
    </w:p>
    <w:p w14:paraId="48FBC36E" w14:textId="77777777" w:rsidR="004E5C35" w:rsidRDefault="004A573C">
      <w:pPr>
        <w:spacing w:after="184" w:line="255" w:lineRule="auto"/>
        <w:ind w:left="-5" w:hanging="10"/>
      </w:pPr>
      <w:r>
        <w:rPr>
          <w:rFonts w:ascii="Times New Roman" w:eastAsia="Times New Roman" w:hAnsi="Times New Roman" w:cs="Times New Roman"/>
          <w:b/>
          <w:sz w:val="24"/>
        </w:rPr>
        <w:t>Ap</w:t>
      </w:r>
      <w:r>
        <w:rPr>
          <w:rFonts w:ascii="Times New Roman" w:eastAsia="Times New Roman" w:hAnsi="Times New Roman" w:cs="Times New Roman"/>
          <w:b/>
          <w:sz w:val="24"/>
        </w:rPr>
        <w:t>plications must be mailed seven days before the election, or hand-delivered to your Village Administrator by the day before the election.</w:t>
      </w:r>
    </w:p>
    <w:p w14:paraId="7D8537D0" w14:textId="77777777" w:rsidR="004E5C35" w:rsidRDefault="004A573C">
      <w:pPr>
        <w:spacing w:after="5" w:line="255" w:lineRule="auto"/>
        <w:ind w:left="-5" w:hanging="10"/>
      </w:pPr>
      <w:r>
        <w:rPr>
          <w:rFonts w:ascii="Times New Roman" w:eastAsia="Times New Roman" w:hAnsi="Times New Roman" w:cs="Times New Roman"/>
          <w:b/>
          <w:sz w:val="24"/>
        </w:rPr>
        <w:t xml:space="preserve"> Options available to you if you have an illness or disability: </w:t>
      </w:r>
      <w:r>
        <w:rPr>
          <w:rFonts w:ascii="Times New Roman" w:eastAsia="Times New Roman" w:hAnsi="Times New Roman" w:cs="Times New Roman"/>
          <w:sz w:val="24"/>
        </w:rPr>
        <w:t xml:space="preserve">  </w:t>
      </w:r>
    </w:p>
    <w:p w14:paraId="7ABB1321" w14:textId="77777777" w:rsidR="004E5C35" w:rsidRDefault="004A573C">
      <w:pPr>
        <w:spacing w:after="212" w:line="235" w:lineRule="auto"/>
        <w:ind w:left="-5" w:right="55" w:hanging="10"/>
      </w:pPr>
      <w:r>
        <w:rPr>
          <w:rFonts w:ascii="Times New Roman" w:eastAsia="Times New Roman" w:hAnsi="Times New Roman" w:cs="Times New Roman"/>
          <w:sz w:val="24"/>
        </w:rPr>
        <w:t>If you check the box indicating your illness or dis</w:t>
      </w:r>
      <w:r>
        <w:rPr>
          <w:rFonts w:ascii="Times New Roman" w:eastAsia="Times New Roman" w:hAnsi="Times New Roman" w:cs="Times New Roman"/>
          <w:sz w:val="24"/>
        </w:rPr>
        <w:t xml:space="preserve">ability is permanent, once your application is approved you will automatically receive a ballot for each election in which you are eligible to vote, without having to apply again. You may sign the absentee ballot application yourself, or you may make your </w:t>
      </w:r>
      <w:r>
        <w:rPr>
          <w:rFonts w:ascii="Times New Roman" w:eastAsia="Times New Roman" w:hAnsi="Times New Roman" w:cs="Times New Roman"/>
          <w:sz w:val="24"/>
        </w:rPr>
        <w:t xml:space="preserve">mark and have your mark witnessed in the spaces provided on the bottom of the application. Please note that a power of attorney or printed name stamp is not allowed for any voting purpose.   </w:t>
      </w:r>
    </w:p>
    <w:p w14:paraId="75D9E0D5" w14:textId="77777777" w:rsidR="004E5C35" w:rsidRDefault="004A573C">
      <w:pPr>
        <w:spacing w:after="5" w:line="255" w:lineRule="auto"/>
        <w:ind w:left="-5" w:hanging="10"/>
      </w:pPr>
      <w:r>
        <w:rPr>
          <w:rFonts w:ascii="Times New Roman" w:eastAsia="Times New Roman" w:hAnsi="Times New Roman" w:cs="Times New Roman"/>
          <w:b/>
          <w:sz w:val="24"/>
        </w:rPr>
        <w:t xml:space="preserve">When your ballot will be sent: </w:t>
      </w:r>
      <w:r>
        <w:rPr>
          <w:rFonts w:ascii="Times New Roman" w:eastAsia="Times New Roman" w:hAnsi="Times New Roman" w:cs="Times New Roman"/>
          <w:sz w:val="24"/>
        </w:rPr>
        <w:t xml:space="preserve">  </w:t>
      </w:r>
    </w:p>
    <w:p w14:paraId="4293315B" w14:textId="77777777" w:rsidR="004E5C35" w:rsidRDefault="004A573C">
      <w:pPr>
        <w:spacing w:after="169" w:line="235" w:lineRule="auto"/>
        <w:ind w:left="-5" w:right="55" w:hanging="10"/>
      </w:pPr>
      <w:r>
        <w:rPr>
          <w:rFonts w:ascii="Times New Roman" w:eastAsia="Times New Roman" w:hAnsi="Times New Roman" w:cs="Times New Roman"/>
          <w:sz w:val="24"/>
        </w:rPr>
        <w:t>Your absentee ballot materials</w:t>
      </w:r>
      <w:r>
        <w:rPr>
          <w:rFonts w:ascii="Times New Roman" w:eastAsia="Times New Roman" w:hAnsi="Times New Roman" w:cs="Times New Roman"/>
          <w:sz w:val="24"/>
        </w:rPr>
        <w:t xml:space="preserve"> will be sent to you at least 6 days before the election in which you are eligible to vote.  If applicant or agent delivers the application to the Village Administrator in person after the seventh day before the village election and not later than the day </w:t>
      </w:r>
      <w:r>
        <w:rPr>
          <w:rFonts w:ascii="Times New Roman" w:eastAsia="Times New Roman" w:hAnsi="Times New Roman" w:cs="Times New Roman"/>
          <w:sz w:val="24"/>
        </w:rPr>
        <w:t>before the election, the Village Administrator shall deliver such absentee ballots for those applicants who he determines are qualified to make such applications and to receive such ballots to such applicants or the agents named in the applications when su</w:t>
      </w:r>
      <w:r>
        <w:rPr>
          <w:rFonts w:ascii="Times New Roman" w:eastAsia="Times New Roman" w:hAnsi="Times New Roman" w:cs="Times New Roman"/>
          <w:sz w:val="24"/>
        </w:rPr>
        <w:t>ch applicants or agents appear in the Village Administrator’s office.</w:t>
      </w:r>
    </w:p>
    <w:p w14:paraId="23D95224" w14:textId="77777777" w:rsidR="004E5C35" w:rsidRDefault="004A573C">
      <w:pPr>
        <w:spacing w:after="4738" w:line="265" w:lineRule="auto"/>
        <w:ind w:left="-5" w:hanging="10"/>
      </w:pPr>
      <w:r>
        <w:rPr>
          <w:rFonts w:ascii="Times New Roman" w:eastAsia="Times New Roman" w:hAnsi="Times New Roman" w:cs="Times New Roman"/>
          <w:b/>
          <w:sz w:val="18"/>
        </w:rPr>
        <w:t xml:space="preserve">----------------------------------------------------------------------------------------------------------------------------------------------------------------- </w:t>
      </w:r>
    </w:p>
    <w:p w14:paraId="63310000" w14:textId="77777777" w:rsidR="004E5C35" w:rsidRDefault="004A573C">
      <w:pPr>
        <w:spacing w:after="176" w:line="265" w:lineRule="auto"/>
        <w:ind w:left="-5" w:hanging="10"/>
      </w:pPr>
      <w:r>
        <w:rPr>
          <w:rFonts w:ascii="Times New Roman" w:eastAsia="Times New Roman" w:hAnsi="Times New Roman" w:cs="Times New Roman"/>
          <w:b/>
          <w:sz w:val="18"/>
        </w:rPr>
        <w:t>-----------------------</w:t>
      </w:r>
      <w:r>
        <w:rPr>
          <w:rFonts w:ascii="Times New Roman" w:eastAsia="Times New Roman" w:hAnsi="Times New Roman" w:cs="Times New Roman"/>
          <w:b/>
          <w:sz w:val="18"/>
        </w:rPr>
        <w:t xml:space="preserve">------------------------------------------------------------------------------------------------------------------------------------------ </w:t>
      </w:r>
    </w:p>
    <w:p w14:paraId="69D9E06E" w14:textId="77777777" w:rsidR="004E5C35" w:rsidRDefault="004A573C">
      <w:pPr>
        <w:spacing w:after="296"/>
      </w:pPr>
      <w:r>
        <w:rPr>
          <w:rFonts w:ascii="Times New Roman" w:eastAsia="Times New Roman" w:hAnsi="Times New Roman" w:cs="Times New Roman"/>
          <w:sz w:val="18"/>
        </w:rPr>
        <w:t xml:space="preserve">RETURN TO: </w:t>
      </w:r>
    </w:p>
    <w:p w14:paraId="6A51B80F" w14:textId="7923C684" w:rsidR="004E5C35" w:rsidRDefault="004A573C" w:rsidP="00922C35">
      <w:pPr>
        <w:spacing w:after="0"/>
        <w:ind w:left="-5" w:hanging="10"/>
      </w:pPr>
      <w:r>
        <w:rPr>
          <w:rFonts w:ascii="Times New Roman" w:eastAsia="Times New Roman" w:hAnsi="Times New Roman" w:cs="Times New Roman"/>
        </w:rPr>
        <w:t xml:space="preserve">Village of </w:t>
      </w:r>
      <w:r w:rsidR="00922C35">
        <w:rPr>
          <w:rFonts w:ascii="Times New Roman" w:eastAsia="Times New Roman" w:hAnsi="Times New Roman" w:cs="Times New Roman"/>
        </w:rPr>
        <w:t>Munsey Park</w:t>
      </w:r>
    </w:p>
    <w:p w14:paraId="5C0F06A4" w14:textId="41AABC29" w:rsidR="004E5C35" w:rsidRDefault="00922C35">
      <w:pPr>
        <w:spacing w:after="5"/>
        <w:ind w:left="-5" w:hanging="10"/>
      </w:pPr>
      <w:r>
        <w:rPr>
          <w:rFonts w:ascii="Times New Roman" w:eastAsia="Times New Roman" w:hAnsi="Times New Roman" w:cs="Times New Roman"/>
        </w:rPr>
        <w:t>1777 Northern Boulevard</w:t>
      </w:r>
    </w:p>
    <w:p w14:paraId="477EB0B2" w14:textId="77777777" w:rsidR="004E5C35" w:rsidRDefault="004A573C">
      <w:pPr>
        <w:spacing w:after="5"/>
        <w:ind w:left="-5" w:hanging="10"/>
      </w:pPr>
      <w:r>
        <w:rPr>
          <w:rFonts w:ascii="Times New Roman" w:eastAsia="Times New Roman" w:hAnsi="Times New Roman" w:cs="Times New Roman"/>
        </w:rPr>
        <w:t>Manhasset, NY 11030</w:t>
      </w:r>
    </w:p>
    <w:sectPr w:rsidR="004E5C35">
      <w:pgSz w:w="12240" w:h="16339"/>
      <w:pgMar w:top="423" w:right="745" w:bottom="228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C35"/>
    <w:rsid w:val="004A573C"/>
    <w:rsid w:val="004E5C35"/>
    <w:rsid w:val="00922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2AD8"/>
  <w15:docId w15:val="{E66ED083-4610-4B4C-BB6F-93BB9DAF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Gibbons</dc:creator>
  <cp:keywords/>
  <cp:lastModifiedBy>Tara Gibbons</cp:lastModifiedBy>
  <cp:revision>3</cp:revision>
  <cp:lastPrinted>2020-09-03T14:09:00Z</cp:lastPrinted>
  <dcterms:created xsi:type="dcterms:W3CDTF">2020-09-03T14:08:00Z</dcterms:created>
  <dcterms:modified xsi:type="dcterms:W3CDTF">2020-09-03T14:14:00Z</dcterms:modified>
</cp:coreProperties>
</file>